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37" w:rsidRDefault="00DC5537" w:rsidP="00DC5537">
      <w:pPr>
        <w:jc w:val="right"/>
        <w:rPr>
          <w:rFonts w:ascii="Times New Roman" w:hAnsi="Times New Roman"/>
          <w:b/>
          <w:szCs w:val="26"/>
          <w:u w:val="single"/>
        </w:rPr>
      </w:pPr>
      <w:proofErr w:type="spellStart"/>
      <w:r w:rsidRPr="00812C76">
        <w:rPr>
          <w:rFonts w:ascii="Times New Roman" w:hAnsi="Times New Roman"/>
          <w:b/>
          <w:szCs w:val="26"/>
          <w:u w:val="single"/>
        </w:rPr>
        <w:t>Mẫu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SV-0</w:t>
      </w:r>
      <w:r w:rsidR="00730363">
        <w:rPr>
          <w:rFonts w:ascii="Times New Roman" w:hAnsi="Times New Roman"/>
          <w:b/>
          <w:szCs w:val="26"/>
          <w:u w:val="single"/>
        </w:rPr>
        <w:t>2</w:t>
      </w:r>
      <w:r w:rsidRPr="00812C76">
        <w:rPr>
          <w:rFonts w:ascii="Times New Roman" w:hAnsi="Times New Roman"/>
          <w:b/>
          <w:szCs w:val="26"/>
          <w:u w:val="single"/>
        </w:rPr>
        <w:t xml:space="preserve">.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Phiếu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đánh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giá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đề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cương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nghiên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cứu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khoa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học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của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sinh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viên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</w:p>
    <w:tbl>
      <w:tblPr>
        <w:tblW w:w="10349" w:type="dxa"/>
        <w:tblInd w:w="-318" w:type="dxa"/>
        <w:tblLook w:val="01E0"/>
      </w:tblPr>
      <w:tblGrid>
        <w:gridCol w:w="4962"/>
        <w:gridCol w:w="5387"/>
      </w:tblGrid>
      <w:tr w:rsidR="00FF635F" w:rsidRPr="00A81804" w:rsidTr="00FF635F">
        <w:tc>
          <w:tcPr>
            <w:tcW w:w="4962" w:type="dxa"/>
          </w:tcPr>
          <w:p w:rsidR="00FF635F" w:rsidRDefault="00FF635F" w:rsidP="00FF635F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  <w:szCs w:val="26"/>
              </w:rPr>
            </w:pPr>
            <w:r w:rsidRPr="001E5A46">
              <w:rPr>
                <w:rFonts w:ascii="Times New Roman" w:hAnsi="Times New Roman"/>
                <w:szCs w:val="26"/>
              </w:rPr>
              <w:t>ĐẠI HỌC QUỐC GIA TP.HCM</w:t>
            </w:r>
          </w:p>
          <w:p w:rsidR="00FF635F" w:rsidRDefault="00FF635F" w:rsidP="00FF635F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1E5A46">
              <w:rPr>
                <w:rFonts w:ascii="Times New Roman" w:hAnsi="Times New Roman"/>
                <w:b/>
                <w:sz w:val="26"/>
                <w:szCs w:val="26"/>
              </w:rPr>
              <w:t>TRƯỜNG ĐẠI HỌC KINH TẾ - LUẬT</w:t>
            </w:r>
          </w:p>
          <w:p w:rsidR="00FF635F" w:rsidRPr="001E5A46" w:rsidRDefault="000043A5" w:rsidP="00FF635F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8.45pt;margin-top:3.7pt;width:91.25pt;height:0;z-index:251657216" o:connectortype="straight"/>
              </w:pict>
            </w:r>
          </w:p>
        </w:tc>
        <w:tc>
          <w:tcPr>
            <w:tcW w:w="5387" w:type="dxa"/>
          </w:tcPr>
          <w:p w:rsidR="00FF635F" w:rsidRPr="001E5A46" w:rsidRDefault="00FF635F" w:rsidP="00FF635F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E5A46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FF635F" w:rsidRPr="00977C99" w:rsidRDefault="00FF635F" w:rsidP="00FF635F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do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FF635F" w:rsidRPr="00A81804" w:rsidRDefault="000043A5" w:rsidP="00FF635F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043A5">
              <w:rPr>
                <w:rFonts w:ascii="Times New Roman" w:hAnsi="Times New Roman"/>
                <w:noProof/>
                <w:sz w:val="26"/>
              </w:rPr>
              <w:pict>
                <v:shape id="_x0000_s1029" type="#_x0000_t32" style="position:absolute;left:0;text-align:left;margin-left:49.15pt;margin-top:3.7pt;width:162.55pt;height:0;z-index:251658240" o:connectortype="straight"/>
              </w:pict>
            </w:r>
          </w:p>
        </w:tc>
      </w:tr>
    </w:tbl>
    <w:p w:rsidR="00DC5537" w:rsidRPr="00812C76" w:rsidRDefault="00DC5537" w:rsidP="00FF63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C7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5537" w:rsidRPr="00812C76" w:rsidRDefault="00DC5537" w:rsidP="00DC5537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PHIẾU ĐÁNH GIÁ</w:t>
      </w:r>
    </w:p>
    <w:p w:rsidR="00DC5537" w:rsidRPr="00812C76" w:rsidRDefault="00DC5537" w:rsidP="00DC5537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 xml:space="preserve">ĐỀ CƯƠNG NGHIÊN CỨU KHOA HỌC CỦA SINH VIÊN NĂM  </w:t>
      </w:r>
    </w:p>
    <w:p w:rsidR="00DC5537" w:rsidRPr="008F03FA" w:rsidRDefault="00DC5537" w:rsidP="008F03FA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12C76">
        <w:rPr>
          <w:rFonts w:ascii="Times New Roman" w:hAnsi="Times New Roman"/>
          <w:sz w:val="28"/>
          <w:szCs w:val="28"/>
        </w:rPr>
        <w:t>1</w:t>
      </w:r>
      <w:r w:rsidRPr="008F03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F03FA">
        <w:rPr>
          <w:rFonts w:ascii="Times New Roman" w:hAnsi="Times New Roman"/>
          <w:sz w:val="24"/>
          <w:szCs w:val="24"/>
        </w:rPr>
        <w:t>Họ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tên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thành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viên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hội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đồng</w:t>
      </w:r>
      <w:proofErr w:type="spellEnd"/>
      <w:r w:rsidRPr="008F03FA">
        <w:rPr>
          <w:rFonts w:ascii="Times New Roman" w:hAnsi="Times New Roman"/>
          <w:sz w:val="24"/>
          <w:szCs w:val="24"/>
        </w:rPr>
        <w:t>:</w:t>
      </w:r>
      <w:r w:rsidRPr="008F03FA">
        <w:rPr>
          <w:rFonts w:ascii="Times New Roman" w:hAnsi="Times New Roman"/>
          <w:sz w:val="24"/>
          <w:szCs w:val="24"/>
        </w:rPr>
        <w:tab/>
      </w:r>
      <w:r w:rsidRPr="008F03FA">
        <w:rPr>
          <w:rFonts w:ascii="Times New Roman" w:hAnsi="Times New Roman"/>
          <w:sz w:val="24"/>
          <w:szCs w:val="24"/>
        </w:rPr>
        <w:tab/>
      </w:r>
    </w:p>
    <w:p w:rsidR="00DC5537" w:rsidRPr="008F03FA" w:rsidRDefault="00DC5537" w:rsidP="008F03FA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F03FA">
        <w:rPr>
          <w:rFonts w:ascii="Times New Roman" w:hAnsi="Times New Roman"/>
          <w:sz w:val="24"/>
          <w:szCs w:val="24"/>
        </w:rPr>
        <w:t>Quyết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định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thành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lập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hội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đồng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r w:rsidRPr="008F03F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F03FA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8F03F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F03FA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8F03F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F03FA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8F03F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F03FA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8F03FA">
        <w:rPr>
          <w:rFonts w:ascii="Times New Roman" w:hAnsi="Times New Roman"/>
          <w:i/>
          <w:sz w:val="24"/>
          <w:szCs w:val="24"/>
        </w:rPr>
        <w:t>)</w:t>
      </w:r>
      <w:r w:rsidRPr="008F03FA">
        <w:rPr>
          <w:rFonts w:ascii="Times New Roman" w:hAnsi="Times New Roman"/>
          <w:sz w:val="24"/>
          <w:szCs w:val="24"/>
        </w:rPr>
        <w:t>:</w:t>
      </w:r>
    </w:p>
    <w:p w:rsidR="00DC5537" w:rsidRPr="008F03FA" w:rsidRDefault="00DC5537" w:rsidP="008F03FA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F03FA">
        <w:rPr>
          <w:rFonts w:ascii="Times New Roman" w:hAnsi="Times New Roman"/>
          <w:sz w:val="24"/>
          <w:szCs w:val="24"/>
        </w:rPr>
        <w:t>Tên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đề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tài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03FA">
        <w:rPr>
          <w:rFonts w:ascii="Times New Roman" w:hAnsi="Times New Roman"/>
          <w:sz w:val="24"/>
          <w:szCs w:val="24"/>
        </w:rPr>
        <w:t>mã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số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: </w:t>
      </w:r>
      <w:r w:rsidRPr="008F03FA">
        <w:rPr>
          <w:rFonts w:ascii="Times New Roman" w:hAnsi="Times New Roman"/>
          <w:sz w:val="24"/>
          <w:szCs w:val="24"/>
        </w:rPr>
        <w:tab/>
      </w:r>
      <w:r w:rsidRPr="008F03FA">
        <w:rPr>
          <w:rFonts w:ascii="Times New Roman" w:hAnsi="Times New Roman"/>
          <w:sz w:val="24"/>
          <w:szCs w:val="24"/>
        </w:rPr>
        <w:tab/>
      </w:r>
    </w:p>
    <w:p w:rsidR="00DC5537" w:rsidRPr="008F03FA" w:rsidRDefault="00DC5537" w:rsidP="008F03FA">
      <w:pPr>
        <w:pStyle w:val="BodyText"/>
        <w:spacing w:line="240" w:lineRule="auto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F03FA">
        <w:rPr>
          <w:rFonts w:ascii="Times New Roman" w:hAnsi="Times New Roman"/>
          <w:sz w:val="24"/>
          <w:szCs w:val="24"/>
        </w:rPr>
        <w:t>Sinh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viên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thực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hiện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: </w:t>
      </w:r>
      <w:r w:rsidRPr="008F03FA">
        <w:rPr>
          <w:rFonts w:ascii="Times New Roman" w:hAnsi="Times New Roman"/>
          <w:sz w:val="24"/>
          <w:szCs w:val="24"/>
        </w:rPr>
        <w:tab/>
      </w:r>
      <w:r w:rsidRPr="008F03FA">
        <w:rPr>
          <w:rFonts w:ascii="Times New Roman" w:hAnsi="Times New Roman"/>
          <w:sz w:val="24"/>
          <w:szCs w:val="24"/>
        </w:rPr>
        <w:tab/>
      </w:r>
      <w:r w:rsidRPr="008F03FA">
        <w:rPr>
          <w:rFonts w:ascii="Times New Roman" w:hAnsi="Times New Roman"/>
          <w:sz w:val="24"/>
          <w:szCs w:val="24"/>
        </w:rPr>
        <w:tab/>
      </w:r>
      <w:r w:rsidRPr="008F03FA">
        <w:rPr>
          <w:rFonts w:ascii="Times New Roman" w:hAnsi="Times New Roman"/>
          <w:sz w:val="24"/>
          <w:szCs w:val="24"/>
        </w:rPr>
        <w:tab/>
      </w:r>
      <w:r w:rsidRPr="008F03FA">
        <w:rPr>
          <w:rFonts w:ascii="Times New Roman" w:hAnsi="Times New Roman"/>
          <w:sz w:val="24"/>
          <w:szCs w:val="24"/>
        </w:rPr>
        <w:tab/>
      </w:r>
      <w:proofErr w:type="spellStart"/>
      <w:r w:rsidRPr="008F03FA">
        <w:rPr>
          <w:rFonts w:ascii="Times New Roman" w:hAnsi="Times New Roman"/>
          <w:sz w:val="24"/>
          <w:szCs w:val="24"/>
        </w:rPr>
        <w:t>Lớp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: </w:t>
      </w:r>
      <w:r w:rsidRPr="008F03FA">
        <w:rPr>
          <w:rFonts w:ascii="Times New Roman" w:hAnsi="Times New Roman"/>
          <w:sz w:val="24"/>
          <w:szCs w:val="24"/>
        </w:rPr>
        <w:tab/>
      </w:r>
      <w:r w:rsidRPr="008F03FA">
        <w:rPr>
          <w:rFonts w:ascii="Times New Roman" w:hAnsi="Times New Roman"/>
          <w:sz w:val="24"/>
          <w:szCs w:val="24"/>
        </w:rPr>
        <w:tab/>
      </w:r>
      <w:r w:rsidRPr="008F03FA">
        <w:rPr>
          <w:rFonts w:ascii="Times New Roman" w:hAnsi="Times New Roman"/>
          <w:sz w:val="24"/>
          <w:szCs w:val="24"/>
        </w:rPr>
        <w:tab/>
      </w:r>
      <w:proofErr w:type="spellStart"/>
      <w:r w:rsidRPr="008F03FA">
        <w:rPr>
          <w:rFonts w:ascii="Times New Roman" w:hAnsi="Times New Roman"/>
          <w:sz w:val="24"/>
          <w:szCs w:val="24"/>
        </w:rPr>
        <w:t>Khoa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: </w:t>
      </w:r>
      <w:r w:rsidRPr="008F03FA">
        <w:rPr>
          <w:rFonts w:ascii="Times New Roman" w:hAnsi="Times New Roman"/>
          <w:sz w:val="24"/>
          <w:szCs w:val="24"/>
        </w:rPr>
        <w:tab/>
      </w:r>
    </w:p>
    <w:p w:rsidR="00DC5537" w:rsidRPr="008F03FA" w:rsidRDefault="00DC5537" w:rsidP="008F03FA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F03FA">
        <w:rPr>
          <w:rFonts w:ascii="Times New Roman" w:hAnsi="Times New Roman"/>
          <w:sz w:val="24"/>
          <w:szCs w:val="24"/>
        </w:rPr>
        <w:t>Đánh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giá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của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thành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viên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hội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đồng</w:t>
      </w:r>
      <w:proofErr w:type="spellEnd"/>
      <w:r w:rsidRPr="008F03FA">
        <w:rPr>
          <w:rFonts w:ascii="Times New Roman" w:hAnsi="Times New Roman"/>
          <w:sz w:val="24"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6363"/>
        <w:gridCol w:w="1111"/>
        <w:gridCol w:w="1624"/>
      </w:tblGrid>
      <w:tr w:rsidR="00DC5537" w:rsidRPr="008F03FA" w:rsidTr="00FF635F">
        <w:tc>
          <w:tcPr>
            <w:tcW w:w="730" w:type="dxa"/>
          </w:tcPr>
          <w:p w:rsidR="00DC5537" w:rsidRPr="008F03FA" w:rsidRDefault="00DC5537" w:rsidP="008F03F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6363" w:type="dxa"/>
          </w:tcPr>
          <w:p w:rsidR="00DC5537" w:rsidRPr="008F03FA" w:rsidRDefault="00DC5537" w:rsidP="008F03F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111" w:type="dxa"/>
          </w:tcPr>
          <w:p w:rsidR="00DC5537" w:rsidRPr="008F03FA" w:rsidRDefault="00DC5537" w:rsidP="008F03F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tối</w:t>
            </w:r>
            <w:proofErr w:type="spellEnd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1624" w:type="dxa"/>
          </w:tcPr>
          <w:p w:rsidR="00DC5537" w:rsidRPr="008F03FA" w:rsidRDefault="00DC5537" w:rsidP="008F03F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</w:p>
        </w:tc>
      </w:tr>
      <w:tr w:rsidR="00DC5537" w:rsidRPr="008F03FA" w:rsidTr="00FF635F">
        <w:tc>
          <w:tcPr>
            <w:tcW w:w="730" w:type="dxa"/>
          </w:tcPr>
          <w:p w:rsidR="00DC5537" w:rsidRPr="008F03FA" w:rsidRDefault="00DC5537" w:rsidP="008F03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3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Đặt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vấn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mục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tiêu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hỏi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phạm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vi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nghiên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cứu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khả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thi</w:t>
            </w:r>
            <w:proofErr w:type="spellEnd"/>
          </w:p>
        </w:tc>
        <w:tc>
          <w:tcPr>
            <w:tcW w:w="1111" w:type="dxa"/>
          </w:tcPr>
          <w:p w:rsidR="00DC5537" w:rsidRPr="008F03FA" w:rsidRDefault="00DC5537" w:rsidP="008F03FA">
            <w:pPr>
              <w:spacing w:before="40" w:after="4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730" w:type="dxa"/>
          </w:tcPr>
          <w:p w:rsidR="00DC5537" w:rsidRPr="008F03FA" w:rsidRDefault="00DC5537" w:rsidP="008F03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3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Phần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Khảo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sát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sơ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bộ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thuyết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nghiên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cứu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trước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liên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quan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đến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tài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tiến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hành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cách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quá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sơ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lược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nhưng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đòi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hỏi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phải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đầy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đủ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vì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đây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chỉ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cương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11" w:type="dxa"/>
          </w:tcPr>
          <w:p w:rsidR="00DC5537" w:rsidRPr="008F03FA" w:rsidRDefault="00DC5537" w:rsidP="008F03FA">
            <w:pPr>
              <w:spacing w:before="40" w:after="4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730" w:type="dxa"/>
          </w:tcPr>
          <w:p w:rsidR="00DC5537" w:rsidRPr="008F03FA" w:rsidRDefault="00DC5537" w:rsidP="008F03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3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Thiết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nghiên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cứu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khung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hoạch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cách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thập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dữ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cách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khả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thi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đáp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ứng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mục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tiêu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tài</w:t>
            </w:r>
            <w:proofErr w:type="spellEnd"/>
          </w:p>
        </w:tc>
        <w:tc>
          <w:tcPr>
            <w:tcW w:w="1111" w:type="dxa"/>
          </w:tcPr>
          <w:p w:rsidR="00DC5537" w:rsidRPr="008F03FA" w:rsidRDefault="00DC5537" w:rsidP="008F03FA">
            <w:pPr>
              <w:spacing w:before="40" w:after="4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730" w:type="dxa"/>
          </w:tcPr>
          <w:p w:rsidR="00DC5537" w:rsidRPr="008F03FA" w:rsidRDefault="00DC5537" w:rsidP="008F03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3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cương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bày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rõ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ràng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chặt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chẽ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danh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mục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tài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hoạch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thời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gian</w:t>
            </w:r>
            <w:proofErr w:type="spellEnd"/>
          </w:p>
        </w:tc>
        <w:tc>
          <w:tcPr>
            <w:tcW w:w="1111" w:type="dxa"/>
          </w:tcPr>
          <w:p w:rsidR="00DC5537" w:rsidRPr="008F03FA" w:rsidRDefault="00DC5537" w:rsidP="008F03FA">
            <w:pPr>
              <w:spacing w:before="40" w:after="4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730" w:type="dxa"/>
          </w:tcPr>
          <w:p w:rsidR="00DC5537" w:rsidRPr="008F03FA" w:rsidRDefault="00DC5537" w:rsidP="008F03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111" w:type="dxa"/>
          </w:tcPr>
          <w:p w:rsidR="00DC5537" w:rsidRPr="008F03FA" w:rsidRDefault="00DC5537" w:rsidP="008F03FA">
            <w:pPr>
              <w:spacing w:before="40" w:after="4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4" w:type="dxa"/>
          </w:tcPr>
          <w:p w:rsidR="00DC5537" w:rsidRPr="008F03FA" w:rsidRDefault="00DC5537" w:rsidP="008F03F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537" w:rsidRPr="008F03FA" w:rsidRDefault="00DC5537" w:rsidP="0046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8F03FA">
        <w:rPr>
          <w:rFonts w:ascii="Times New Roman" w:hAnsi="Times New Roman"/>
          <w:sz w:val="24"/>
          <w:szCs w:val="24"/>
        </w:rPr>
        <w:t>Kết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luận</w:t>
      </w:r>
      <w:proofErr w:type="spellEnd"/>
      <w:r w:rsidRPr="008F03FA">
        <w:rPr>
          <w:rFonts w:ascii="Times New Roman" w:hAnsi="Times New Roman"/>
          <w:sz w:val="24"/>
          <w:szCs w:val="24"/>
        </w:rPr>
        <w:t>: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280"/>
      </w:tblGrid>
      <w:tr w:rsidR="00DC5537" w:rsidRPr="008F03FA" w:rsidTr="00FF635F">
        <w:tc>
          <w:tcPr>
            <w:tcW w:w="720" w:type="dxa"/>
            <w:tcBorders>
              <w:bottom w:val="single" w:sz="4" w:space="0" w:color="auto"/>
            </w:tcBorders>
          </w:tcPr>
          <w:p w:rsidR="00DC5537" w:rsidRPr="008F03FA" w:rsidRDefault="00DC5537" w:rsidP="0046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bottom w:val="nil"/>
              <w:right w:val="nil"/>
            </w:tcBorders>
          </w:tcPr>
          <w:p w:rsidR="00DC5537" w:rsidRPr="008F03FA" w:rsidRDefault="00DC5537" w:rsidP="0046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</w:rPr>
              <w:t xml:space="preserve"> ý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</w:p>
        </w:tc>
      </w:tr>
      <w:tr w:rsidR="00DC5537" w:rsidRPr="008F03FA" w:rsidTr="00FF635F">
        <w:tc>
          <w:tcPr>
            <w:tcW w:w="720" w:type="dxa"/>
          </w:tcPr>
          <w:p w:rsidR="00DC5537" w:rsidRPr="008F03FA" w:rsidRDefault="00DC5537" w:rsidP="0046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bottom w:val="nil"/>
              <w:right w:val="nil"/>
            </w:tcBorders>
          </w:tcPr>
          <w:p w:rsidR="00DC5537" w:rsidRPr="008F03FA" w:rsidRDefault="00DC5537" w:rsidP="0046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</w:rPr>
              <w:t xml:space="preserve"> ý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F0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FA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</w:p>
        </w:tc>
      </w:tr>
    </w:tbl>
    <w:p w:rsidR="00467A45" w:rsidRPr="008F03FA" w:rsidRDefault="00DC5537" w:rsidP="00467A45">
      <w:pPr>
        <w:tabs>
          <w:tab w:val="left" w:pos="68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    </w:t>
      </w:r>
      <w:r w:rsidRPr="008F03FA">
        <w:rPr>
          <w:rFonts w:ascii="Times New Roman" w:hAnsi="Times New Roman"/>
          <w:sz w:val="24"/>
          <w:szCs w:val="24"/>
        </w:rPr>
        <w:tab/>
        <w:t xml:space="preserve">              </w:t>
      </w:r>
      <w:r w:rsidR="008F03FA" w:rsidRPr="008F03FA">
        <w:rPr>
          <w:rFonts w:ascii="Times New Roman" w:hAnsi="Times New Roman"/>
          <w:sz w:val="24"/>
          <w:szCs w:val="24"/>
        </w:rPr>
        <w:t xml:space="preserve">   </w:t>
      </w:r>
    </w:p>
    <w:p w:rsidR="00467A45" w:rsidRPr="008F03FA" w:rsidRDefault="00467A45" w:rsidP="0046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7. Ý </w:t>
      </w:r>
      <w:proofErr w:type="spellStart"/>
      <w:r w:rsidRPr="008F03FA">
        <w:rPr>
          <w:rFonts w:ascii="Times New Roman" w:hAnsi="Times New Roman"/>
          <w:sz w:val="24"/>
          <w:szCs w:val="24"/>
        </w:rPr>
        <w:t>kiến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và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đề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nghị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chỉnh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sửa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540" w:type="dxa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467A45" w:rsidRPr="008F03FA" w:rsidTr="00083729">
        <w:tc>
          <w:tcPr>
            <w:tcW w:w="9540" w:type="dxa"/>
            <w:tcBorders>
              <w:top w:val="nil"/>
              <w:bottom w:val="single" w:sz="4" w:space="0" w:color="auto"/>
            </w:tcBorders>
          </w:tcPr>
          <w:p w:rsidR="00467A45" w:rsidRPr="008F03FA" w:rsidRDefault="00467A45" w:rsidP="0046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45" w:rsidRPr="008F03FA" w:rsidTr="00083729"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467A45" w:rsidRPr="008F03FA" w:rsidRDefault="00467A45" w:rsidP="0046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45" w:rsidRPr="008F03FA" w:rsidTr="00083729">
        <w:tc>
          <w:tcPr>
            <w:tcW w:w="9540" w:type="dxa"/>
            <w:tcBorders>
              <w:top w:val="single" w:sz="4" w:space="0" w:color="auto"/>
            </w:tcBorders>
          </w:tcPr>
          <w:p w:rsidR="00467A45" w:rsidRPr="008F03FA" w:rsidRDefault="00467A45" w:rsidP="0046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A45" w:rsidRDefault="008F03FA" w:rsidP="00D54B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                           </w:t>
      </w:r>
      <w:r w:rsidR="00D54BBA">
        <w:rPr>
          <w:rFonts w:ascii="Times New Roman" w:hAnsi="Times New Roman"/>
          <w:sz w:val="24"/>
          <w:szCs w:val="24"/>
        </w:rPr>
        <w:t xml:space="preserve">                 </w:t>
      </w:r>
    </w:p>
    <w:p w:rsidR="00D54BBA" w:rsidRPr="008F03FA" w:rsidRDefault="00D54BBA" w:rsidP="00467A4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>TP.HCM</w:t>
      </w:r>
      <w:proofErr w:type="gramStart"/>
      <w:r w:rsidRPr="008F03F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F03FA">
        <w:rPr>
          <w:rFonts w:ascii="Times New Roman" w:hAnsi="Times New Roman"/>
          <w:sz w:val="24"/>
          <w:szCs w:val="24"/>
        </w:rPr>
        <w:t>ngày</w:t>
      </w:r>
      <w:proofErr w:type="spellEnd"/>
      <w:proofErr w:type="gramEnd"/>
      <w:r w:rsidRPr="008F03FA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8F03FA">
        <w:rPr>
          <w:rFonts w:ascii="Times New Roman" w:hAnsi="Times New Roman"/>
          <w:sz w:val="24"/>
          <w:szCs w:val="24"/>
        </w:rPr>
        <w:t>tháng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8F03FA">
        <w:rPr>
          <w:rFonts w:ascii="Times New Roman" w:hAnsi="Times New Roman"/>
          <w:sz w:val="24"/>
          <w:szCs w:val="24"/>
        </w:rPr>
        <w:t>năm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 </w:t>
      </w:r>
      <w:r w:rsidRPr="008F03FA">
        <w:rPr>
          <w:rFonts w:ascii="Times New Roman" w:hAnsi="Times New Roman"/>
          <w:i/>
          <w:iCs/>
          <w:sz w:val="24"/>
          <w:szCs w:val="24"/>
        </w:rPr>
        <w:t xml:space="preserve">                             </w:t>
      </w:r>
    </w:p>
    <w:p w:rsidR="00D54BBA" w:rsidRPr="008F03FA" w:rsidRDefault="00D54BBA" w:rsidP="00D54BBA">
      <w:pPr>
        <w:tabs>
          <w:tab w:val="left" w:pos="68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F03FA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8F03FA">
        <w:rPr>
          <w:rFonts w:ascii="Times New Roman" w:hAnsi="Times New Roman"/>
          <w:sz w:val="24"/>
          <w:szCs w:val="24"/>
        </w:rPr>
        <w:t>(</w:t>
      </w:r>
      <w:proofErr w:type="spellStart"/>
      <w:r w:rsidRPr="008F03FA">
        <w:rPr>
          <w:rFonts w:ascii="Times New Roman" w:hAnsi="Times New Roman"/>
          <w:sz w:val="24"/>
          <w:szCs w:val="24"/>
        </w:rPr>
        <w:t>Ký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và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ghi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rõ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họ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tên</w:t>
      </w:r>
      <w:proofErr w:type="spellEnd"/>
      <w:r w:rsidRPr="008F03FA">
        <w:rPr>
          <w:rFonts w:ascii="Times New Roman" w:hAnsi="Times New Roman"/>
          <w:sz w:val="24"/>
          <w:szCs w:val="24"/>
        </w:rPr>
        <w:t>)</w:t>
      </w:r>
    </w:p>
    <w:p w:rsidR="00DC5537" w:rsidRPr="008F03FA" w:rsidRDefault="00DC5537" w:rsidP="00D54B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5537" w:rsidRDefault="00DC5537" w:rsidP="008F03FA">
      <w:pPr>
        <w:tabs>
          <w:tab w:val="left" w:pos="68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54BBA" w:rsidRDefault="00D54BBA" w:rsidP="008F03FA">
      <w:pPr>
        <w:tabs>
          <w:tab w:val="left" w:pos="68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54BBA" w:rsidRPr="008F03FA" w:rsidRDefault="00D54BBA" w:rsidP="008F03FA">
      <w:pPr>
        <w:tabs>
          <w:tab w:val="left" w:pos="68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C5537" w:rsidRPr="008F03FA" w:rsidRDefault="00DC5537" w:rsidP="008F03F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F03FA">
        <w:rPr>
          <w:rFonts w:ascii="Times New Roman" w:hAnsi="Times New Roman"/>
          <w:sz w:val="24"/>
          <w:szCs w:val="24"/>
        </w:rPr>
        <w:t xml:space="preserve">7. Ý </w:t>
      </w:r>
      <w:proofErr w:type="spellStart"/>
      <w:r w:rsidRPr="008F03FA">
        <w:rPr>
          <w:rFonts w:ascii="Times New Roman" w:hAnsi="Times New Roman"/>
          <w:sz w:val="24"/>
          <w:szCs w:val="24"/>
        </w:rPr>
        <w:t>kiến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và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đề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nghị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chỉnh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3FA">
        <w:rPr>
          <w:rFonts w:ascii="Times New Roman" w:hAnsi="Times New Roman"/>
          <w:sz w:val="24"/>
          <w:szCs w:val="24"/>
        </w:rPr>
        <w:t>sửa</w:t>
      </w:r>
      <w:proofErr w:type="spellEnd"/>
      <w:r w:rsidRPr="008F03F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540" w:type="dxa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DC5537" w:rsidRPr="008F03FA" w:rsidTr="00FF635F">
        <w:tc>
          <w:tcPr>
            <w:tcW w:w="9540" w:type="dxa"/>
            <w:tcBorders>
              <w:top w:val="nil"/>
              <w:bottom w:val="single" w:sz="4" w:space="0" w:color="auto"/>
            </w:tcBorders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  <w:tcBorders>
              <w:top w:val="single" w:sz="4" w:space="0" w:color="auto"/>
            </w:tcBorders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37" w:rsidRPr="008F03FA" w:rsidTr="00FF635F">
        <w:tc>
          <w:tcPr>
            <w:tcW w:w="9540" w:type="dxa"/>
          </w:tcPr>
          <w:p w:rsidR="00DC5537" w:rsidRPr="008F03FA" w:rsidRDefault="00DC5537" w:rsidP="008F03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537" w:rsidRPr="00812C76" w:rsidRDefault="00DC5537" w:rsidP="00DC5537">
      <w:pPr>
        <w:rPr>
          <w:rFonts w:ascii="Times New Roman" w:hAnsi="Times New Roman"/>
          <w:b/>
          <w:szCs w:val="26"/>
          <w:u w:val="single"/>
        </w:rPr>
      </w:pPr>
    </w:p>
    <w:p w:rsidR="00DC5537" w:rsidRDefault="00DC5537" w:rsidP="00DC5537"/>
    <w:sectPr w:rsidR="00DC5537" w:rsidSect="003743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537"/>
    <w:rsid w:val="000043A5"/>
    <w:rsid w:val="00374384"/>
    <w:rsid w:val="003F1C1F"/>
    <w:rsid w:val="00467A45"/>
    <w:rsid w:val="00730363"/>
    <w:rsid w:val="008F03FA"/>
    <w:rsid w:val="00D54BBA"/>
    <w:rsid w:val="00DC5537"/>
    <w:rsid w:val="00EA49D9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53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537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DC5537"/>
    <w:pPr>
      <w:spacing w:after="120"/>
    </w:pPr>
  </w:style>
  <w:style w:type="character" w:customStyle="1" w:styleId="BodyTextChar">
    <w:name w:val="Body Text Char"/>
    <w:link w:val="BodyText"/>
    <w:semiHidden/>
    <w:rsid w:val="00DC5537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C4C5E3-0DA3-4188-8820-EA81D10A0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CE409-3B0D-4DA0-A890-69F06500D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0D579-1DE3-4C60-86F1-4D19A4E712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6D5547-B5DD-479A-9E9F-20EE2C2D62BE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1307CF9-48BE-4072-A2A1-583AA9AE3B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SV-08</vt:lpstr>
    </vt:vector>
  </TitlesOfParts>
  <Company>- ETH0 -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SV-08</dc:title>
  <dc:creator>USER</dc:creator>
  <cp:lastModifiedBy>anhntn</cp:lastModifiedBy>
  <cp:revision>6</cp:revision>
  <cp:lastPrinted>2015-03-18T02:47:00Z</cp:lastPrinted>
  <dcterms:created xsi:type="dcterms:W3CDTF">2014-12-22T08:12:00Z</dcterms:created>
  <dcterms:modified xsi:type="dcterms:W3CDTF">2015-03-18T02:47:00Z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AJVNCJQTK6FV-121-376</vt:lpwstr>
  </property>
  <property fmtid="{D5CDD505-2E9C-101B-9397-08002B2CF9AE}" pid="3" name="_dlc_DocIdItemGuid">
    <vt:lpwstr>d46a5af0-5940-47a7-9f34-c68f13c8b0a7</vt:lpwstr>
  </property>
  <property fmtid="{D5CDD505-2E9C-101B-9397-08002B2CF9AE}" pid="4" name="_dlc_DocIdUrl">
    <vt:lpwstr>http://webadmin.ou.edu.vn/htqlkh/_layouts/DocIdRedir.aspx?ID=AJVNCJQTK6FV-121-376, AJVNCJQTK6FV-121-376</vt:lpwstr>
  </property>
</Properties>
</file>